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6826E" w14:textId="4C9F8959" w:rsidR="00A3024C" w:rsidRDefault="00A3024C" w:rsidP="00CA103D">
      <w:pPr>
        <w:pStyle w:val="Untertitel"/>
        <w:rPr>
          <w:bCs w:val="0"/>
          <w:sz w:val="36"/>
          <w:lang w:val="en-GB"/>
        </w:rPr>
      </w:pPr>
      <w:bookmarkStart w:id="0" w:name="_Hlk170812838"/>
      <w:r w:rsidRPr="00A3024C">
        <w:rPr>
          <w:bCs w:val="0"/>
          <w:sz w:val="36"/>
          <w:lang w:val="en-GB"/>
        </w:rPr>
        <w:t xml:space="preserve">Ellie </w:t>
      </w:r>
      <w:r>
        <w:rPr>
          <w:bCs w:val="0"/>
          <w:sz w:val="36"/>
          <w:lang w:val="en-GB"/>
        </w:rPr>
        <w:t>G</w:t>
      </w:r>
      <w:r w:rsidRPr="00A3024C">
        <w:rPr>
          <w:bCs w:val="0"/>
          <w:sz w:val="36"/>
          <w:lang w:val="en-GB"/>
        </w:rPr>
        <w:t xml:space="preserve">oulding is the opening act in </w:t>
      </w:r>
      <w:r>
        <w:rPr>
          <w:bCs w:val="0"/>
          <w:sz w:val="36"/>
          <w:lang w:val="en-GB"/>
        </w:rPr>
        <w:t>I</w:t>
      </w:r>
      <w:r w:rsidRPr="00A3024C">
        <w:rPr>
          <w:bCs w:val="0"/>
          <w:sz w:val="36"/>
          <w:lang w:val="en-GB"/>
        </w:rPr>
        <w:t>schgl this winter</w:t>
      </w:r>
    </w:p>
    <w:p w14:paraId="3EEF836A" w14:textId="3E0BF918" w:rsidR="009F357E" w:rsidRPr="00E40EA1" w:rsidRDefault="00A3024C" w:rsidP="00CA103D">
      <w:pPr>
        <w:pStyle w:val="Untertitel"/>
        <w:rPr>
          <w:lang w:val="en-GB"/>
        </w:rPr>
      </w:pPr>
      <w:r w:rsidRPr="00A3024C">
        <w:rPr>
          <w:lang w:val="en-GB"/>
        </w:rPr>
        <w:t>On 30 November 2024, Ellie Goulding will make her Ischgl debut and open the winter season with the legendary "Top of the Mountain Opening Concert". Admission to the concert is included in the price of the valid day ski pass. Skiing in the Silvretta Arena starts on 28 November.</w:t>
      </w:r>
    </w:p>
    <w:p w14:paraId="78187F56" w14:textId="0B46546E" w:rsidR="00A3024C" w:rsidRPr="00A3024C" w:rsidRDefault="00A3024C" w:rsidP="00A3024C">
      <w:pPr>
        <w:rPr>
          <w:lang w:val="en-GB"/>
        </w:rPr>
      </w:pPr>
      <w:r w:rsidRPr="00A3024C">
        <w:rPr>
          <w:lang w:val="en-GB"/>
        </w:rPr>
        <w:t xml:space="preserve">This year, the multi-platinum singer-songwriter Ellie Goulding will make her Ischgl debut at the legendary "Top of the Mountain Opening Concert". On 30 November 2024, the Brit will enchant fans and winter sports fans on the legendary Ischgl stage with her extraordinary voice, well-known songs as well as many other hits. The spectacular live concert will take place from 6 pm against a night-time mountain backdrop in the car park of the Silvrettaseilbahn cable car in Ischgl. Admission is from 4:30 pm, a DJ will set the mood before the concert. The day ski pass is also a concert ticket and costs 90 Euro for adults on the day of the event, children pay 60 Euro. Admission to the concert is already included in the valid multi-day ski pass for two or more days. Tickets can now be ordered online here: </w:t>
      </w:r>
      <w:hyperlink r:id="rId10" w:history="1">
        <w:r w:rsidRPr="00A3024C">
          <w:rPr>
            <w:rStyle w:val="Hyperlink"/>
            <w:lang w:val="en-GB"/>
          </w:rPr>
          <w:t>ischgl.skiperformance.com</w:t>
        </w:r>
      </w:hyperlink>
      <w:r>
        <w:rPr>
          <w:lang w:val="en-GB"/>
        </w:rPr>
        <w:t>.</w:t>
      </w:r>
    </w:p>
    <w:p w14:paraId="5EDA0997" w14:textId="21D4CC7F" w:rsidR="00A3024C" w:rsidRPr="00A3024C" w:rsidRDefault="00A3024C" w:rsidP="00A3024C">
      <w:pPr>
        <w:rPr>
          <w:lang w:val="en-GB"/>
        </w:rPr>
      </w:pPr>
      <w:r w:rsidRPr="00A3024C">
        <w:rPr>
          <w:lang w:val="en-GB"/>
        </w:rPr>
        <w:t xml:space="preserve">If you want to start the winter actively before the concert: the Silvretta Arena with its 239 cross-border kilometres of slopes from Ischgl to Samnaun will open its ski operations on 28 November 2024. All information about the concert and the start of the season can be found at </w:t>
      </w:r>
      <w:hyperlink r:id="rId11" w:history="1">
        <w:r w:rsidRPr="00A3024C">
          <w:rPr>
            <w:rStyle w:val="Hyperlink"/>
            <w:lang w:val="en-GB"/>
          </w:rPr>
          <w:t>www.ischgl.com</w:t>
        </w:r>
      </w:hyperlink>
      <w:r w:rsidRPr="00A3024C">
        <w:rPr>
          <w:lang w:val="en-GB"/>
        </w:rPr>
        <w:t>.</w:t>
      </w:r>
    </w:p>
    <w:p w14:paraId="6DAECFBA" w14:textId="77777777" w:rsidR="00A3024C" w:rsidRPr="00A3024C" w:rsidRDefault="00A3024C" w:rsidP="00A3024C">
      <w:pPr>
        <w:pStyle w:val="Untertitel"/>
        <w:rPr>
          <w:lang w:val="en-GB"/>
        </w:rPr>
      </w:pPr>
      <w:r w:rsidRPr="00A3024C">
        <w:rPr>
          <w:lang w:val="en-GB"/>
        </w:rPr>
        <w:t>Ellie Goulding</w:t>
      </w:r>
    </w:p>
    <w:p w14:paraId="666405A8" w14:textId="77777777" w:rsidR="00A3024C" w:rsidRPr="00A3024C" w:rsidRDefault="00A3024C" w:rsidP="00A3024C">
      <w:pPr>
        <w:rPr>
          <w:lang w:val="en-GB"/>
        </w:rPr>
      </w:pPr>
      <w:r w:rsidRPr="00A3024C">
        <w:rPr>
          <w:lang w:val="en-GB"/>
        </w:rPr>
        <w:t>To date, Ellie Goulding has earned 10 platinum singles, four #1 UK albums, two BRIT Awards, 2 GRAMMY Award nominations, and a Golden Globe nomination. She has sold over 27 million albums and 218 million singles and amassed 43 billion streams worldwide. Ellie is also one of the most streamed female artists on Spotify with over 8 billion streams. With over 50 million followers combined on her social platforms, she earned YouTube’s Diamond Award with 10 million subscribers on her YouTube channel and over 6.8 billion views globally.</w:t>
      </w:r>
    </w:p>
    <w:p w14:paraId="2639FE3C" w14:textId="77777777" w:rsidR="00A3024C" w:rsidRPr="00A3024C" w:rsidRDefault="00A3024C" w:rsidP="00A3024C">
      <w:pPr>
        <w:rPr>
          <w:lang w:val="en-GB"/>
        </w:rPr>
      </w:pPr>
      <w:r w:rsidRPr="00A3024C">
        <w:rPr>
          <w:lang w:val="en-GB"/>
        </w:rPr>
        <w:t>A long-standing activist and philanthropist, Ellie uses her platform to engage young people with global issues. Her environmental work dates to 2017, when she was awarded the UN’s New Voices Award, and in recognition of her wider activism became a goodwill ambassador for UN Environment. In 2022 Goulding also became a TIME100 Impact Award winner, was named an ambassador for the WWF and was honoured by the UN Association as a Humanitarian of the Year.</w:t>
      </w:r>
    </w:p>
    <w:p w14:paraId="19DB1579" w14:textId="77777777" w:rsidR="00A3024C" w:rsidRPr="00A3024C" w:rsidRDefault="00A3024C" w:rsidP="00A3024C">
      <w:pPr>
        <w:rPr>
          <w:lang w:val="en-GB"/>
        </w:rPr>
      </w:pPr>
    </w:p>
    <w:p w14:paraId="04D375FD" w14:textId="77777777" w:rsidR="00A3024C" w:rsidRPr="00A3024C" w:rsidRDefault="00A3024C" w:rsidP="00A3024C">
      <w:pPr>
        <w:rPr>
          <w:lang w:val="en-GB"/>
        </w:rPr>
      </w:pPr>
    </w:p>
    <w:p w14:paraId="3F6212C6" w14:textId="77777777" w:rsidR="00A3024C" w:rsidRPr="00A3024C" w:rsidRDefault="00A3024C" w:rsidP="00A3024C">
      <w:pPr>
        <w:rPr>
          <w:lang w:val="en-GB"/>
        </w:rPr>
      </w:pPr>
    </w:p>
    <w:p w14:paraId="307701AF" w14:textId="77777777" w:rsidR="00A3024C" w:rsidRPr="00A3024C" w:rsidRDefault="00A3024C" w:rsidP="00A3024C">
      <w:pPr>
        <w:rPr>
          <w:lang w:val="en-GB"/>
        </w:rPr>
      </w:pPr>
    </w:p>
    <w:p w14:paraId="01E2856C" w14:textId="6088628D" w:rsidR="00BE42D3" w:rsidRPr="00BE42D3" w:rsidRDefault="00A3024C" w:rsidP="00A3024C">
      <w:pPr>
        <w:rPr>
          <w:lang w:val="en-GB"/>
        </w:rPr>
      </w:pPr>
      <w:r w:rsidRPr="00A3024C">
        <w:rPr>
          <w:lang w:val="en-GB"/>
        </w:rPr>
        <w:t>Ellie has a voice that can pierce through bass-heavy club music, dance atop piano ballads, and breezily run up the hill of artsy synth-pop. Forbes raved, “Goulding has gotten crafting pop songs down to a science,” while Billboard and Rolling Stone included most recent album Higher Than Heaven on their “Best Of 2023 So Far” album round ups. Goulding recently nabbed a coveted Official Chart Double in the UK, topping both the Official Singles and the Official Albums Chart. Spending eight weeks at #1 with her Calvin Harris collab “Miracle”, it also topped U.S. Dance Radio Chart, while the song has over 500 million global streams. Higher Than Heaven also became her fourth chart-topping LP. Ellie now joins Adele as the British female solo artists with the most Number 1 albums to their name, with four apiece.</w:t>
      </w:r>
    </w:p>
    <w:tbl>
      <w:tblPr>
        <w:tblStyle w:val="Tabellenraster1"/>
        <w:tblW w:w="0" w:type="auto"/>
        <w:tblLook w:val="04A0" w:firstRow="1" w:lastRow="0" w:firstColumn="1" w:lastColumn="0" w:noHBand="0" w:noVBand="1"/>
      </w:tblPr>
      <w:tblGrid>
        <w:gridCol w:w="6946"/>
        <w:gridCol w:w="2114"/>
      </w:tblGrid>
      <w:tr w:rsidR="009F357E" w:rsidRPr="00E40EA1" w14:paraId="2F63289F" w14:textId="77777777" w:rsidTr="00C14D5E">
        <w:tc>
          <w:tcPr>
            <w:tcW w:w="9060" w:type="dxa"/>
            <w:gridSpan w:val="2"/>
          </w:tcPr>
          <w:p w14:paraId="6A252E03" w14:textId="42547BCA" w:rsidR="009F357E" w:rsidRPr="00E40EA1" w:rsidRDefault="009F357E" w:rsidP="00CA103D">
            <w:pPr>
              <w:rPr>
                <w:lang w:val="en-GB"/>
              </w:rPr>
            </w:pPr>
          </w:p>
        </w:tc>
      </w:tr>
      <w:tr w:rsidR="00CA103D" w:rsidRPr="00E40EA1" w14:paraId="291A170B" w14:textId="77777777" w:rsidTr="00CA103D">
        <w:trPr>
          <w:trHeight w:val="176"/>
        </w:trPr>
        <w:tc>
          <w:tcPr>
            <w:tcW w:w="9060" w:type="dxa"/>
            <w:gridSpan w:val="2"/>
          </w:tcPr>
          <w:p w14:paraId="0A1A2C17" w14:textId="77777777" w:rsidR="00CA103D" w:rsidRPr="00E40EA1" w:rsidRDefault="00CA103D" w:rsidP="00E40EA1">
            <w:pPr>
              <w:pStyle w:val="Fusszeile"/>
              <w:rPr>
                <w:lang w:val="en-GB"/>
              </w:rPr>
            </w:pPr>
          </w:p>
        </w:tc>
      </w:tr>
      <w:tr w:rsidR="00CA103D" w:rsidRPr="00E40EA1" w14:paraId="11C02F91" w14:textId="77777777" w:rsidTr="00401F84">
        <w:tc>
          <w:tcPr>
            <w:tcW w:w="6946" w:type="dxa"/>
          </w:tcPr>
          <w:p w14:paraId="68F2CCAC" w14:textId="1926CAC0" w:rsidR="00CA103D" w:rsidRPr="00E40EA1" w:rsidRDefault="00CA103D" w:rsidP="00E40EA1">
            <w:pPr>
              <w:pStyle w:val="Fusszeile"/>
              <w:rPr>
                <w:lang w:val="en-GB"/>
              </w:rPr>
            </w:pPr>
            <w:r w:rsidRPr="00E40EA1">
              <w:rPr>
                <w:lang w:val="en-GB"/>
              </w:rPr>
              <w:t>(</w:t>
            </w:r>
            <w:r w:rsidRPr="00E40EA1">
              <w:rPr>
                <w:lang w:val="en-GB"/>
              </w:rPr>
              <w:fldChar w:fldCharType="begin"/>
            </w:r>
            <w:r w:rsidRPr="00E40EA1">
              <w:rPr>
                <w:lang w:val="en-GB"/>
              </w:rPr>
              <w:instrText xml:space="preserve"> NUMCHARS   \* MERGEFORMAT </w:instrText>
            </w:r>
            <w:r w:rsidRPr="00E40EA1">
              <w:rPr>
                <w:lang w:val="en-GB"/>
              </w:rPr>
              <w:fldChar w:fldCharType="separate"/>
            </w:r>
            <w:r w:rsidR="00A3024C">
              <w:rPr>
                <w:noProof/>
                <w:lang w:val="en-GB"/>
              </w:rPr>
              <w:t>2924</w:t>
            </w:r>
            <w:r w:rsidRPr="00E40EA1">
              <w:rPr>
                <w:lang w:val="en-GB"/>
              </w:rPr>
              <w:fldChar w:fldCharType="end"/>
            </w:r>
            <w:r w:rsidRPr="00E40EA1">
              <w:rPr>
                <w:lang w:val="en-GB"/>
              </w:rPr>
              <w:t xml:space="preserve"> </w:t>
            </w:r>
            <w:r w:rsidR="00E40EA1" w:rsidRPr="00E40EA1">
              <w:rPr>
                <w:lang w:val="en-GB"/>
              </w:rPr>
              <w:t>characters with spaces</w:t>
            </w:r>
            <w:r w:rsidRPr="00E40EA1">
              <w:rPr>
                <w:lang w:val="en-GB"/>
              </w:rPr>
              <w:t>)</w:t>
            </w:r>
          </w:p>
        </w:tc>
        <w:tc>
          <w:tcPr>
            <w:tcW w:w="2114" w:type="dxa"/>
          </w:tcPr>
          <w:p w14:paraId="45A2CDDB" w14:textId="77777777" w:rsidR="00CA103D" w:rsidRPr="00E40EA1" w:rsidRDefault="00CA103D" w:rsidP="00E40EA1">
            <w:pPr>
              <w:pStyle w:val="Fusszeile"/>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A3024C">
              <w:rPr>
                <w:noProof/>
                <w:lang w:val="en-GB"/>
              </w:rPr>
              <w:t>September 2024</w:t>
            </w:r>
            <w:r w:rsidRPr="00E40EA1">
              <w:rPr>
                <w:lang w:val="en-GB"/>
              </w:rPr>
              <w:fldChar w:fldCharType="end"/>
            </w:r>
          </w:p>
        </w:tc>
      </w:tr>
      <w:tr w:rsidR="00CA103D" w:rsidRPr="00E40EA1" w14:paraId="75A610AA" w14:textId="77777777" w:rsidTr="00BF4492">
        <w:tc>
          <w:tcPr>
            <w:tcW w:w="9060" w:type="dxa"/>
            <w:gridSpan w:val="2"/>
          </w:tcPr>
          <w:p w14:paraId="14ED7B76" w14:textId="77777777" w:rsidR="00CA103D" w:rsidRPr="00E40EA1" w:rsidRDefault="00CA103D" w:rsidP="00E40EA1">
            <w:pPr>
              <w:pStyle w:val="Fusszeile"/>
              <w:rPr>
                <w:lang w:val="en-GB"/>
              </w:rPr>
            </w:pPr>
          </w:p>
        </w:tc>
      </w:tr>
      <w:tr w:rsidR="00CA103D" w:rsidRPr="00A3024C" w14:paraId="2DD46071" w14:textId="77777777" w:rsidTr="008D527B">
        <w:tc>
          <w:tcPr>
            <w:tcW w:w="9060" w:type="dxa"/>
            <w:gridSpan w:val="2"/>
          </w:tcPr>
          <w:p w14:paraId="7EDA4FCD" w14:textId="2175E164" w:rsidR="00CA103D" w:rsidRPr="00E40EA1" w:rsidRDefault="00E40EA1" w:rsidP="00E40EA1">
            <w:pPr>
              <w:pStyle w:val="Fusszeile"/>
              <w:rPr>
                <w:lang w:val="en-GB"/>
              </w:rPr>
            </w:pPr>
            <w:r w:rsidRPr="00E40EA1">
              <w:rPr>
                <w:lang w:val="en-GB"/>
              </w:rPr>
              <w:t xml:space="preserve">Image download: </w:t>
            </w:r>
            <w:hyperlink r:id="rId12" w:history="1">
              <w:r w:rsidR="00CA103D" w:rsidRPr="00E40EA1">
                <w:rPr>
                  <w:rStyle w:val="Hyperlink"/>
                  <w:rFonts w:eastAsiaTheme="majorEastAsia"/>
                  <w:lang w:val="en-GB"/>
                </w:rPr>
                <w:t>images.paznaun-ischgl.com</w:t>
              </w:r>
            </w:hyperlink>
          </w:p>
          <w:p w14:paraId="18346A08" w14:textId="77777777" w:rsidR="00CA103D" w:rsidRPr="00E40EA1" w:rsidRDefault="00CA103D" w:rsidP="00E40EA1">
            <w:pPr>
              <w:pStyle w:val="Fusszeile"/>
              <w:rPr>
                <w:lang w:val="en-GB"/>
              </w:rPr>
            </w:pPr>
            <w:r w:rsidRPr="00E40EA1">
              <w:rPr>
                <w:lang w:val="en-GB"/>
              </w:rPr>
              <w:t>Copyright © TVB Paznaun – Ischgl</w:t>
            </w:r>
            <w:r w:rsidR="00E40EA1" w:rsidRPr="00E40EA1">
              <w:rPr>
                <w:lang w:val="en-GB"/>
              </w:rPr>
              <w:t xml:space="preserve"> (if not stated otherwise)</w:t>
            </w:r>
          </w:p>
        </w:tc>
      </w:tr>
      <w:tr w:rsidR="00CA103D" w:rsidRPr="00A3024C" w14:paraId="44A10369" w14:textId="77777777" w:rsidTr="00EF6D42">
        <w:tc>
          <w:tcPr>
            <w:tcW w:w="9060" w:type="dxa"/>
            <w:gridSpan w:val="2"/>
          </w:tcPr>
          <w:p w14:paraId="478496FB" w14:textId="77777777" w:rsidR="00CA103D" w:rsidRPr="00E40EA1" w:rsidRDefault="00CA103D" w:rsidP="00E40EA1">
            <w:pPr>
              <w:pStyle w:val="Fusszeile"/>
              <w:rPr>
                <w:lang w:val="en-GB"/>
              </w:rPr>
            </w:pPr>
          </w:p>
        </w:tc>
      </w:tr>
      <w:tr w:rsidR="00CA103D" w:rsidRPr="00A3024C" w14:paraId="2F63C798" w14:textId="77777777" w:rsidTr="00E40EA1">
        <w:trPr>
          <w:trHeight w:val="280"/>
        </w:trPr>
        <w:tc>
          <w:tcPr>
            <w:tcW w:w="9060" w:type="dxa"/>
            <w:gridSpan w:val="2"/>
          </w:tcPr>
          <w:p w14:paraId="700CA005" w14:textId="77777777" w:rsidR="00CA103D" w:rsidRPr="00E40EA1" w:rsidRDefault="00E40EA1" w:rsidP="00E40EA1">
            <w:pPr>
              <w:pStyle w:val="Fusszeile"/>
              <w:rPr>
                <w:lang w:val="en-GB"/>
              </w:rPr>
            </w:pPr>
            <w:r w:rsidRPr="00E40EA1">
              <w:rPr>
                <w:lang w:val="en-GB"/>
              </w:rPr>
              <w:t xml:space="preserve">All text and images are available to download free of charge at </w:t>
            </w:r>
            <w:hyperlink r:id="rId13" w:history="1">
              <w:r w:rsidRPr="00903FD9">
                <w:rPr>
                  <w:rStyle w:val="Hyperlink"/>
                  <w:lang w:val="en-GB"/>
                </w:rPr>
                <w:t>www.ischgl.com/press</w:t>
              </w:r>
            </w:hyperlink>
          </w:p>
        </w:tc>
      </w:tr>
      <w:bookmarkEnd w:id="0"/>
    </w:tbl>
    <w:p w14:paraId="21ECDBBA" w14:textId="77777777" w:rsidR="00965160" w:rsidRPr="00E40EA1" w:rsidRDefault="00965160" w:rsidP="00CA103D">
      <w:pPr>
        <w:rPr>
          <w:lang w:val="en-GB"/>
        </w:rPr>
      </w:pPr>
    </w:p>
    <w:sectPr w:rsidR="00965160" w:rsidRPr="00E40EA1"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EEA66" w14:textId="77777777" w:rsidR="00A3024C" w:rsidRDefault="00A3024C" w:rsidP="00CA103D">
      <w:r>
        <w:separator/>
      </w:r>
    </w:p>
  </w:endnote>
  <w:endnote w:type="continuationSeparator" w:id="0">
    <w:p w14:paraId="68AF605C" w14:textId="77777777" w:rsidR="00A3024C" w:rsidRDefault="00A3024C"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C2BA" w14:textId="77777777" w:rsidR="00CA103D" w:rsidRDefault="00031D91" w:rsidP="00CA103D">
    <w:pPr>
      <w:pStyle w:val="Fuzeile"/>
    </w:pPr>
    <w:r>
      <w:rPr>
        <w:noProof/>
      </w:rPr>
      <w:drawing>
        <wp:anchor distT="0" distB="0" distL="114300" distR="114300" simplePos="0" relativeHeight="251658240" behindDoc="1" locked="0" layoutInCell="1" allowOverlap="1" wp14:anchorId="75376143" wp14:editId="689B4B36">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A43B2" w14:textId="77777777" w:rsidR="00A3024C" w:rsidRDefault="00A3024C" w:rsidP="00CA103D">
      <w:r>
        <w:separator/>
      </w:r>
    </w:p>
  </w:footnote>
  <w:footnote w:type="continuationSeparator" w:id="0">
    <w:p w14:paraId="5D2A8949" w14:textId="77777777" w:rsidR="00A3024C" w:rsidRDefault="00A3024C"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5F5B"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4C"/>
    <w:rsid w:val="00031D91"/>
    <w:rsid w:val="001B6D55"/>
    <w:rsid w:val="001E37D8"/>
    <w:rsid w:val="00390E8F"/>
    <w:rsid w:val="003C4D3B"/>
    <w:rsid w:val="00805675"/>
    <w:rsid w:val="00965160"/>
    <w:rsid w:val="009F357E"/>
    <w:rsid w:val="00A3024C"/>
    <w:rsid w:val="00A84B6F"/>
    <w:rsid w:val="00AA48A2"/>
    <w:rsid w:val="00BE42D3"/>
    <w:rsid w:val="00CA103D"/>
    <w:rsid w:val="00DA3608"/>
    <w:rsid w:val="00E40EA1"/>
    <w:rsid w:val="00F53144"/>
    <w:rsid w:val="00FA2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9340"/>
  <w15:chartTrackingRefBased/>
  <w15:docId w15:val="{3B925462-2B22-4BE1-B42F-B57F83E5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chgl.com/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18c160f1b22693f088d965cec70248a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chgl.com/en/events-experiences/topevents/top-of-the-mountain-opening-concert_event_5527788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schgl.skiperform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651</Words>
  <Characters>3255</Characters>
  <Application>Microsoft Office Word</Application>
  <DocSecurity>0</DocSecurity>
  <Lines>56</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1</cp:revision>
  <dcterms:created xsi:type="dcterms:W3CDTF">2024-09-18T06:24:00Z</dcterms:created>
  <dcterms:modified xsi:type="dcterms:W3CDTF">2024-09-18T06:28:00Z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